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jc w:val="center"/>
        <w:rPr>
          <w:rFonts w:ascii="Corben" w:cs="Corben" w:eastAsia="Corben" w:hAnsi="Corben"/>
          <w:b w:val="1"/>
          <w:bCs w:val="1"/>
          <w:i w:val="1"/>
          <w:iCs w:val="1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Corben" w:cs="Corben" w:eastAsia="Corben" w:hAnsi="Corben"/>
          <w:b w:val="1"/>
          <w:bCs w:val="1"/>
          <w:i w:val="1"/>
          <w:iCs w:val="1"/>
          <w:sz w:val="68"/>
          <w:szCs w:val="68"/>
          <w:u w:val="none"/>
          <w:vertAlign w:val="baseline"/>
          <w:rtl w:val="0"/>
        </w:rPr>
        <w:t xml:space="preserve">FOOD FOR THOUGHT</w:t>
      </w:r>
      <w:r w:rsidDel="00000000" w:rsidR="00000000" w:rsidRPr="00000000">
        <w:rPr>
          <w:rFonts w:ascii="Corben" w:cs="Corben" w:eastAsia="Corben" w:hAnsi="Corben"/>
          <w:b w:val="1"/>
          <w:bCs w:val="1"/>
          <w:i w:val="1"/>
          <w:iCs w:val="1"/>
          <w:sz w:val="28"/>
          <w:szCs w:val="28"/>
          <w:u w:val="none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2">
      <w:pPr>
        <w:pStyle w:val="Heading2"/>
        <w:jc w:val="center"/>
        <w:rPr>
          <w:rFonts w:ascii="Corben" w:cs="Corben" w:eastAsia="Corben" w:hAnsi="Corben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Corben" w:cs="Corben" w:eastAsia="Corben" w:hAnsi="Corben"/>
          <w:b w:val="1"/>
          <w:bCs w:val="1"/>
          <w:i w:val="1"/>
          <w:iCs w:val="1"/>
          <w:sz w:val="28"/>
          <w:szCs w:val="28"/>
          <w:u w:val="none"/>
          <w:vertAlign w:val="baseline"/>
          <w:rtl w:val="0"/>
        </w:rPr>
        <w:t xml:space="preserve">Fall, </w:t>
      </w:r>
      <w:r w:rsidDel="00000000" w:rsidR="00000000" w:rsidRPr="00000000">
        <w:rPr>
          <w:rFonts w:ascii="Corben" w:cs="Corben" w:eastAsia="Corben" w:hAnsi="Corben"/>
          <w:sz w:val="28"/>
          <w:szCs w:val="28"/>
          <w:u w:val="none"/>
          <w:rtl w:val="0"/>
        </w:rPr>
        <w:t xml:space="preserve">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rPr>
          <w:rFonts w:ascii="Source Sans Pro" w:cs="Source Sans Pro" w:eastAsia="Source Sans Pro" w:hAnsi="Source Sans Pro"/>
          <w:i w:val="0"/>
          <w:iCs w:val="0"/>
          <w:sz w:val="36"/>
          <w:szCs w:val="36"/>
          <w:vertAlign w:val="baseline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bCs w:val="1"/>
          <w:i w:val="1"/>
          <w:iCs w:val="1"/>
          <w:sz w:val="36"/>
          <w:szCs w:val="36"/>
          <w:vertAlign w:val="baseline"/>
          <w:rtl w:val="0"/>
        </w:rPr>
        <w:t xml:space="preserve">Special Family Edition Newsletter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4"/>
        <w:rPr>
          <w:vertAlign w:val="baseline"/>
        </w:rPr>
      </w:pPr>
      <w:r w:rsidDel="00000000" w:rsidR="00000000" w:rsidRPr="00000000">
        <w:rPr>
          <w:b w:val="1"/>
          <w:bCs w:val="1"/>
          <w:i w:val="1"/>
          <w:iCs w:val="1"/>
          <w:vertAlign w:val="baseline"/>
          <w:rtl w:val="0"/>
        </w:rPr>
        <w:t xml:space="preserve">The Newsletter of the Department of School Nutrition at Lawrence County Schools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andara" w:cs="Candara" w:eastAsia="Candara" w:hAnsi="Candara"/>
          <w:vertAlign w:val="baseline"/>
        </w:rPr>
        <w:sectPr>
          <w:pgSz w:h="15840" w:w="12240" w:orient="portrait"/>
          <w:pgMar w:bottom="576" w:top="576" w:left="720" w:right="720" w:header="720" w:footer="720"/>
          <w:pgNumType w:start="1"/>
        </w:sect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88900</wp:posOffset>
                </wp:positionV>
                <wp:extent cx="6858000" cy="127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917000" y="3780000"/>
                          <a:ext cx="68580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88900</wp:posOffset>
                </wp:positionV>
                <wp:extent cx="6858000" cy="1270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Welcome Back to School!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The Lawrence County School Nutrition team is excited to welcome your family back for another great school year! We look forward to serving your children healthy, delicious meals every day.</w:t>
      </w:r>
    </w:p>
    <w:p w:rsidR="00000000" w:rsidDel="00000000" w:rsidP="00000000" w:rsidRDefault="00000000" w:rsidRPr="00000000" w14:paraId="00000008">
      <w:pPr>
        <w:spacing w:after="0" w:before="0" w:lineRule="auto"/>
        <w:rPr>
          <w:sz w:val="28"/>
          <w:szCs w:val="28"/>
        </w:rPr>
      </w:pPr>
      <w:r w:rsidDel="00000000" w:rsidR="00000000" w:rsidRPr="00000000">
        <w:rPr>
          <w:rFonts w:ascii="Cardo" w:cs="Cardo" w:eastAsia="Cardo" w:hAnsi="Cardo"/>
          <w:sz w:val="28"/>
          <w:szCs w:val="28"/>
          <w:rtl w:val="0"/>
        </w:rPr>
        <w:t xml:space="preserve">This newsletter includes important information about our school meal program. You can also find additional information by visiting lcss.us and selecting About → Food Services &amp; Nutrition.</w:t>
      </w:r>
    </w:p>
    <w:p w:rsidR="00000000" w:rsidDel="00000000" w:rsidP="00000000" w:rsidRDefault="00000000" w:rsidRPr="00000000" w14:paraId="00000009">
      <w:pPr>
        <w:spacing w:after="0" w:before="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0" w:lineRule="auto"/>
        <w:rPr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Community </w:t>
      </w: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Eligible</w:t>
      </w: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 Provision Schools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before="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All of our brick-and-mortar schools in Lawrence County qualify for Community </w:t>
      </w:r>
      <w:r w:rsidDel="00000000" w:rsidR="00000000" w:rsidRPr="00000000">
        <w:rPr>
          <w:sz w:val="28"/>
          <w:szCs w:val="28"/>
          <w:rtl w:val="0"/>
        </w:rPr>
        <w:t xml:space="preserve">Eligible</w:t>
      </w:r>
      <w:r w:rsidDel="00000000" w:rsidR="00000000" w:rsidRPr="00000000">
        <w:rPr>
          <w:sz w:val="28"/>
          <w:szCs w:val="28"/>
          <w:rtl w:val="0"/>
        </w:rPr>
        <w:t xml:space="preserve"> Provision (CEP) based on the criteria set forth by USDA. This means all students can get a complete breakfast and lunch, regardless of their eligibility, </w:t>
      </w: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at no charge</w:t>
      </w:r>
      <w:r w:rsidDel="00000000" w:rsidR="00000000" w:rsidRPr="00000000">
        <w:rPr>
          <w:sz w:val="28"/>
          <w:szCs w:val="28"/>
          <w:rtl w:val="0"/>
        </w:rPr>
        <w:t xml:space="preserve"> for SY 26-27.</w:t>
      </w:r>
    </w:p>
    <w:p w:rsidR="00000000" w:rsidDel="00000000" w:rsidP="00000000" w:rsidRDefault="00000000" w:rsidRPr="00000000" w14:paraId="0000000C">
      <w:pPr>
        <w:spacing w:after="0" w:before="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Please check with your child’s school for a la carte pricing. </w:t>
      </w:r>
      <w:r w:rsidDel="00000000" w:rsidR="00000000" w:rsidRPr="00000000">
        <w:rPr>
          <w:sz w:val="28"/>
          <w:szCs w:val="28"/>
          <w:rtl w:val="0"/>
        </w:rPr>
        <w:t xml:space="preserve">Charging of a la carte is not allowed.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before="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No one will need to complete a free and reduced application for SY 26-27. However, there may be a household survey to see who is in households together to possibly help keep the program. </w:t>
      </w:r>
    </w:p>
    <w:p w:rsidR="00000000" w:rsidDel="00000000" w:rsidP="00000000" w:rsidRDefault="00000000" w:rsidRPr="00000000" w14:paraId="00000010">
      <w:pPr>
        <w:spacing w:after="0" w:before="0" w:lineRule="auto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Safe, Healthy Meals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Our cafeterias are inspected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twice each year</w:t>
      </w:r>
      <w:r w:rsidDel="00000000" w:rsidR="00000000" w:rsidRPr="00000000">
        <w:rPr>
          <w:sz w:val="28"/>
          <w:szCs w:val="28"/>
          <w:rtl w:val="0"/>
        </w:rPr>
        <w:t xml:space="preserve"> by the local health department, just like restaurants.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yellow"/>
          <w:u w:val="none"/>
          <w:vertAlign w:val="baseline"/>
        </w:rPr>
      </w:pPr>
      <w:r w:rsidDel="00000000" w:rsidR="00000000" w:rsidRPr="00000000">
        <w:rPr>
          <w:sz w:val="28"/>
          <w:szCs w:val="28"/>
          <w:rtl w:val="0"/>
        </w:rPr>
        <w:t xml:space="preserve">We follow local, state, and federal food safety guidelines to ensure every meal is prepared in a clean and safe environment.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before="0" w:lineRule="auto"/>
        <w:rPr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Student ID numbers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before="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To help make meal service quick and easy, please make sure your student has their school ID badge or knows the number they use for school meals.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0" w:before="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Families ca</w:t>
      </w:r>
      <w:r w:rsidDel="00000000" w:rsidR="00000000" w:rsidRPr="00000000">
        <w:rPr>
          <w:sz w:val="28"/>
          <w:szCs w:val="28"/>
          <w:rtl w:val="0"/>
        </w:rPr>
        <w:t xml:space="preserve">n create their own account at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SchoolCafe.com</w:t>
      </w:r>
      <w:r w:rsidDel="00000000" w:rsidR="00000000" w:rsidRPr="00000000">
        <w:rPr>
          <w:sz w:val="28"/>
          <w:szCs w:val="28"/>
          <w:rtl w:val="0"/>
        </w:rPr>
        <w:t xml:space="preserve">. To set up an account, you will need:</w:t>
      </w:r>
    </w:p>
    <w:p w:rsidR="00000000" w:rsidDel="00000000" w:rsidP="00000000" w:rsidRDefault="00000000" w:rsidRPr="00000000" w14:paraId="00000017">
      <w:pPr>
        <w:numPr>
          <w:ilvl w:val="1"/>
          <w:numId w:val="2"/>
        </w:numPr>
        <w:spacing w:after="0" w:before="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The student ID number</w:t>
      </w:r>
    </w:p>
    <w:p w:rsidR="00000000" w:rsidDel="00000000" w:rsidP="00000000" w:rsidRDefault="00000000" w:rsidRPr="00000000" w14:paraId="00000018">
      <w:pPr>
        <w:numPr>
          <w:ilvl w:val="1"/>
          <w:numId w:val="2"/>
        </w:numPr>
        <w:spacing w:after="0" w:before="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Use the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L number</w:t>
      </w:r>
      <w:r w:rsidDel="00000000" w:rsidR="00000000" w:rsidRPr="00000000">
        <w:rPr>
          <w:sz w:val="28"/>
          <w:szCs w:val="28"/>
          <w:rtl w:val="0"/>
        </w:rPr>
        <w:t xml:space="preserve"> without the "L" (numbers only).</w:t>
      </w:r>
    </w:p>
    <w:p w:rsidR="00000000" w:rsidDel="00000000" w:rsidP="00000000" w:rsidRDefault="00000000" w:rsidRPr="00000000" w14:paraId="00000019">
      <w:pPr>
        <w:numPr>
          <w:ilvl w:val="1"/>
          <w:numId w:val="2"/>
        </w:numPr>
        <w:spacing w:after="0" w:before="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Students can</w:t>
      </w:r>
      <w:r w:rsidDel="00000000" w:rsidR="00000000" w:rsidRPr="00000000">
        <w:rPr>
          <w:sz w:val="28"/>
          <w:szCs w:val="28"/>
          <w:rtl w:val="0"/>
        </w:rPr>
        <w:t xml:space="preserve"> get their ID number from the cafeteria, or parents may call the Central Office at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931-762-3581, ext. 2311 or email kindlyn.simpson@lcss.us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Manage Your Child's Meal Account with SchoolCafé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SchoolCafé makes it easy to manage your child's meal account online.</w:t>
      </w:r>
    </w:p>
    <w:p w:rsidR="00000000" w:rsidDel="00000000" w:rsidP="00000000" w:rsidRDefault="00000000" w:rsidRPr="00000000" w14:paraId="0000001D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With a free account, you can: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Check meal account balances anytime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Receive email notifications when balances are low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Manage multiple students from one account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Add money using a credit or debit card*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Set up automatic payments</w:t>
      </w:r>
    </w:p>
    <w:p w:rsidR="00000000" w:rsidDel="00000000" w:rsidP="00000000" w:rsidRDefault="00000000" w:rsidRPr="00000000" w14:paraId="00000024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*Please note: A small processing fee applies to online payments.</w:t>
      </w:r>
    </w:p>
    <w:p w:rsidR="00000000" w:rsidDel="00000000" w:rsidP="00000000" w:rsidRDefault="00000000" w:rsidRPr="00000000" w14:paraId="00000026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Moving to Another School?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before="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If your child transfers to another Lawrence County school, any money remaining in their cafeteria account will automatically transfer to their new school.</w:t>
      </w:r>
    </w:p>
    <w:p w:rsidR="00000000" w:rsidDel="00000000" w:rsidP="00000000" w:rsidRDefault="00000000" w:rsidRPr="00000000" w14:paraId="00000029">
      <w:pPr>
        <w:spacing w:after="0" w:before="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before="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Please allow a few days for the balance to appear, especially at the beginning of the school year.</w:t>
      </w:r>
    </w:p>
    <w:p w:rsidR="00000000" w:rsidDel="00000000" w:rsidP="00000000" w:rsidRDefault="00000000" w:rsidRPr="00000000" w14:paraId="0000002B">
      <w:pPr>
        <w:spacing w:after="0" w:before="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Any money left in your child's account at the end of the school year will still be available when school begins the following year.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1"/>
        <w:spacing w:after="0" w:before="0" w:lineRule="auto"/>
        <w:jc w:val="left"/>
        <w:rPr>
          <w:sz w:val="28"/>
          <w:szCs w:val="28"/>
          <w:u w:val="single"/>
          <w:vertAlign w:val="baseline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What Counts as a School Meal?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before="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Our cafeterias use a program called Offer vs. Serve, which allows students to choose the foods they want while still receiving a complete, balanced meal. (Pre-K students are the exception.)</w:t>
      </w:r>
    </w:p>
    <w:p w:rsidR="00000000" w:rsidDel="00000000" w:rsidP="00000000" w:rsidRDefault="00000000" w:rsidRPr="00000000" w14:paraId="0000002F">
      <w:pPr>
        <w:spacing w:after="0" w:before="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Each day we offer multiple entrée choices at lunch.</w:t>
      </w:r>
    </w:p>
    <w:p w:rsidR="00000000" w:rsidDel="00000000" w:rsidP="00000000" w:rsidRDefault="00000000" w:rsidRPr="00000000" w14:paraId="00000030">
      <w:pPr>
        <w:spacing w:after="0" w:before="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before="0" w:lineRule="auto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Packing a lunch from home?</w:t>
      </w:r>
    </w:p>
    <w:p w:rsidR="00000000" w:rsidDel="00000000" w:rsidP="00000000" w:rsidRDefault="00000000" w:rsidRPr="00000000" w14:paraId="00000032">
      <w:pPr>
        <w:spacing w:after="0" w:before="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Students may add a fruit, vegetable, and milk from the cafeteria at no charge as long as they select at least three meal components.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Start the Day with a FREE Breakfast!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before="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Every Lawrence County school offers a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FREE complete breakfast</w:t>
      </w:r>
      <w:r w:rsidDel="00000000" w:rsidR="00000000" w:rsidRPr="00000000">
        <w:rPr>
          <w:sz w:val="28"/>
          <w:szCs w:val="28"/>
          <w:rtl w:val="0"/>
        </w:rPr>
        <w:t xml:space="preserve"> each morning, and several schools also offer breakfast after first period.</w:t>
      </w:r>
    </w:p>
    <w:p w:rsidR="00000000" w:rsidDel="00000000" w:rsidP="00000000" w:rsidRDefault="00000000" w:rsidRPr="00000000" w14:paraId="00000036">
      <w:pPr>
        <w:spacing w:after="0" w:before="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Breakfast choices may include: Whole-grain cereal, yogurt, muffins, biscuits, eggs, breakfast meats, fruit and yogurt Smoothies, 100% fruit juice, fresh fruit, milk.</w:t>
      </w:r>
    </w:p>
    <w:p w:rsidR="00000000" w:rsidDel="00000000" w:rsidP="00000000" w:rsidRDefault="00000000" w:rsidRPr="00000000" w14:paraId="00000037">
      <w:pPr>
        <w:spacing w:after="0" w:before="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before="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Check with your child's school for breakfast serving times.</w:t>
      </w:r>
    </w:p>
    <w:p w:rsidR="00000000" w:rsidDel="00000000" w:rsidP="00000000" w:rsidRDefault="00000000" w:rsidRPr="00000000" w14:paraId="00000039">
      <w:pPr>
        <w:spacing w:after="0" w:before="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before="0" w:lineRule="auto"/>
        <w:rPr>
          <w:b w:val="0"/>
          <w:bCs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Quality Ingredients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before="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We proudly serve products from many trusted brands, including:</w:t>
      </w:r>
    </w:p>
    <w:p w:rsidR="00000000" w:rsidDel="00000000" w:rsidP="00000000" w:rsidRDefault="00000000" w:rsidRPr="00000000" w14:paraId="0000003C">
      <w:pPr>
        <w:spacing w:after="0" w:before="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Purity Milk, Tyson, Conagra, Pillsbury, Juicy Juice, General Mills, Lamb Weston, McCain, Dannon, Kellogg's, Heinz, Schwan's, and Frito-Lay.</w:t>
      </w:r>
    </w:p>
    <w:p w:rsidR="00000000" w:rsidDel="00000000" w:rsidP="00000000" w:rsidRDefault="00000000" w:rsidRPr="00000000" w14:paraId="0000003D">
      <w:pPr>
        <w:spacing w:after="0" w:before="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1"/>
        <w:keepNext w:val="0"/>
        <w:spacing w:after="0" w:before="0" w:lineRule="auto"/>
        <w:jc w:val="left"/>
        <w:rPr>
          <w:sz w:val="28"/>
          <w:szCs w:val="28"/>
          <w:u w:val="single"/>
        </w:rPr>
      </w:pPr>
      <w:bookmarkStart w:colFirst="0" w:colLast="0" w:name="_y2orq8qiuhtm" w:id="0"/>
      <w:bookmarkEnd w:id="0"/>
      <w:r w:rsidDel="00000000" w:rsidR="00000000" w:rsidRPr="00000000">
        <w:rPr>
          <w:sz w:val="28"/>
          <w:szCs w:val="28"/>
          <w:u w:val="single"/>
          <w:rtl w:val="0"/>
        </w:rPr>
        <w:t xml:space="preserve">Menu Changes</w:t>
      </w:r>
    </w:p>
    <w:p w:rsidR="00000000" w:rsidDel="00000000" w:rsidP="00000000" w:rsidRDefault="00000000" w:rsidRPr="00000000" w14:paraId="0000003F">
      <w:pPr>
        <w:spacing w:after="0" w:before="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Like many businesses, we continue to experience occasional supply chain challenges.</w:t>
      </w:r>
    </w:p>
    <w:p w:rsidR="00000000" w:rsidDel="00000000" w:rsidP="00000000" w:rsidRDefault="00000000" w:rsidRPr="00000000" w14:paraId="00000040">
      <w:pPr>
        <w:spacing w:after="0" w:before="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Because of this, menus may change with little notice. We appreciate your understanding.</w:t>
      </w:r>
    </w:p>
    <w:p w:rsidR="00000000" w:rsidDel="00000000" w:rsidP="00000000" w:rsidRDefault="00000000" w:rsidRPr="00000000" w14:paraId="00000041">
      <w:pPr>
        <w:spacing w:after="0" w:before="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Join Our School Nutrition Team! </w:t>
      </w:r>
    </w:p>
    <w:p w:rsidR="00000000" w:rsidDel="00000000" w:rsidP="00000000" w:rsidRDefault="00000000" w:rsidRPr="00000000" w14:paraId="00000043">
      <w:pPr>
        <w:spacing w:after="0" w:before="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We're always looking for dependable substitute cafeteria employees.</w:t>
      </w:r>
    </w:p>
    <w:p w:rsidR="00000000" w:rsidDel="00000000" w:rsidP="00000000" w:rsidRDefault="00000000" w:rsidRPr="00000000" w14:paraId="00000044">
      <w:pPr>
        <w:spacing w:after="0" w:before="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before="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This is a great opportunity for parents because you'll generally work the same days and hours your children are in school.</w:t>
      </w:r>
    </w:p>
    <w:p w:rsidR="00000000" w:rsidDel="00000000" w:rsidP="00000000" w:rsidRDefault="00000000" w:rsidRPr="00000000" w14:paraId="00000046">
      <w:pPr>
        <w:spacing w:after="0" w:before="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before="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To apply, visit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lcss.us</w:t>
      </w:r>
      <w:r w:rsidDel="00000000" w:rsidR="00000000" w:rsidRPr="00000000">
        <w:rPr>
          <w:sz w:val="28"/>
          <w:szCs w:val="28"/>
          <w:rtl w:val="0"/>
        </w:rPr>
        <w:t xml:space="preserve"> and select </w:t>
      </w:r>
      <w:r w:rsidDel="00000000" w:rsidR="00000000" w:rsidRPr="00000000">
        <w:rPr>
          <w:rFonts w:ascii="Cardo" w:cs="Cardo" w:eastAsia="Cardo" w:hAnsi="Cardo"/>
          <w:b w:val="1"/>
          <w:bCs w:val="1"/>
          <w:sz w:val="28"/>
          <w:szCs w:val="28"/>
          <w:rtl w:val="0"/>
        </w:rPr>
        <w:t xml:space="preserve">Employment → Apply Online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Cafeteria Contact Information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If you have questions about your child's cafeteria, please contact the cafeteria manager at your school.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School</w:t>
        <w:tab/>
        <w:tab/>
        <w:t xml:space="preserve">Manager</w:t>
        <w:tab/>
        <w:t xml:space="preserve">     Telephone #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vertAlign w:val="baseline"/>
          <w:rtl w:val="0"/>
        </w:rPr>
        <w:t xml:space="preserve">E.O. Coffman</w:t>
        <w:tab/>
        <w:tab/>
        <w:t xml:space="preserve">Angie Jeffries     </w:t>
      </w:r>
      <w:r w:rsidDel="00000000" w:rsidR="00000000" w:rsidRPr="00000000">
        <w:rPr>
          <w:rtl w:val="0"/>
        </w:rPr>
        <w:t xml:space="preserve">  762-6395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vertAlign w:val="baseline"/>
          <w:rtl w:val="0"/>
        </w:rPr>
        <w:t xml:space="preserve">David Crockett</w:t>
        <w:tab/>
        <w:t xml:space="preserve">Janie Gibbs</w:t>
        <w:tab/>
        <w:t xml:space="preserve">      762-1529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vertAlign w:val="baseline"/>
          <w:rtl w:val="0"/>
        </w:rPr>
        <w:t xml:space="preserve">Ethridge Elem</w:t>
      </w:r>
      <w:r w:rsidDel="00000000" w:rsidR="00000000" w:rsidRPr="00000000">
        <w:rPr>
          <w:rtl w:val="0"/>
        </w:rPr>
        <w:t xml:space="preserve">.         </w:t>
        <w:tab/>
        <w:t xml:space="preserve">Tegan Balentine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vertAlign w:val="baseline"/>
          <w:rtl w:val="0"/>
        </w:rPr>
        <w:t xml:space="preserve">    201-5883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vertAlign w:val="baseline"/>
          <w:rtl w:val="0"/>
        </w:rPr>
        <w:t xml:space="preserve">Ingram Sowell</w:t>
        <w:tab/>
        <w:tab/>
      </w:r>
      <w:r w:rsidDel="00000000" w:rsidR="00000000" w:rsidRPr="00000000">
        <w:rPr>
          <w:rtl w:val="0"/>
        </w:rPr>
        <w:t xml:space="preserve">Jeanie Wilcoxson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vertAlign w:val="baseline"/>
          <w:rtl w:val="0"/>
        </w:rPr>
        <w:t xml:space="preserve">762-3379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vertAlign w:val="baseline"/>
          <w:rtl w:val="0"/>
        </w:rPr>
        <w:t xml:space="preserve">Lawrence Co High</w:t>
        <w:tab/>
        <w:t xml:space="preserve">Kim Moore</w:t>
        <w:tab/>
        <w:t xml:space="preserve">      762-</w:t>
      </w:r>
      <w:r w:rsidDel="00000000" w:rsidR="00000000" w:rsidRPr="00000000">
        <w:rPr>
          <w:rtl w:val="0"/>
        </w:rPr>
        <w:t xml:space="preserve">9412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vertAlign w:val="baseline"/>
          <w:rtl w:val="0"/>
        </w:rPr>
        <w:t xml:space="preserve">Lawrenceburg Public</w:t>
        <w:tab/>
      </w:r>
      <w:r w:rsidDel="00000000" w:rsidR="00000000" w:rsidRPr="00000000">
        <w:rPr>
          <w:rtl w:val="0"/>
        </w:rPr>
        <w:t xml:space="preserve">Jessica Graves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vertAlign w:val="baseline"/>
          <w:rtl w:val="0"/>
        </w:rPr>
        <w:t xml:space="preserve">       762-1560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vertAlign w:val="baseline"/>
          <w:rtl w:val="0"/>
        </w:rPr>
        <w:t xml:space="preserve">Leoma Elementary</w:t>
        <w:tab/>
      </w:r>
      <w:r w:rsidDel="00000000" w:rsidR="00000000" w:rsidRPr="00000000">
        <w:rPr>
          <w:rtl w:val="0"/>
        </w:rPr>
        <w:t xml:space="preserve">Jean Jacobs</w:t>
        <w:tab/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vertAlign w:val="baseline"/>
          <w:rtl w:val="0"/>
        </w:rPr>
        <w:t xml:space="preserve"> 231-8198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vertAlign w:val="baseline"/>
          <w:rtl w:val="0"/>
        </w:rPr>
        <w:t xml:space="preserve">Loretto High</w:t>
        <w:tab/>
        <w:tab/>
      </w:r>
      <w:r w:rsidDel="00000000" w:rsidR="00000000" w:rsidRPr="00000000">
        <w:rPr>
          <w:rtl w:val="0"/>
        </w:rPr>
        <w:t xml:space="preserve">Crystal Roberson  2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vertAlign w:val="baseline"/>
          <w:rtl w:val="0"/>
        </w:rPr>
        <w:t xml:space="preserve">31-88</w:t>
      </w:r>
      <w:r w:rsidDel="00000000" w:rsidR="00000000" w:rsidRPr="00000000">
        <w:rPr>
          <w:rtl w:val="0"/>
        </w:rPr>
        <w:t xml:space="preserve">50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vertAlign w:val="baseline"/>
          <w:rtl w:val="0"/>
        </w:rPr>
        <w:t xml:space="preserve">New Prospect</w:t>
        <w:tab/>
        <w:tab/>
      </w:r>
      <w:r w:rsidDel="00000000" w:rsidR="00000000" w:rsidRPr="00000000">
        <w:rPr>
          <w:rtl w:val="0"/>
        </w:rPr>
        <w:t xml:space="preserve">BB Nix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vertAlign w:val="baseline"/>
          <w:rtl w:val="0"/>
        </w:rPr>
        <w:tab/>
        <w:t xml:space="preserve">      762-0478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vertAlign w:val="baseline"/>
          <w:rtl w:val="0"/>
        </w:rPr>
        <w:t xml:space="preserve">South Lawrence </w:t>
        <w:tab/>
        <w:t xml:space="preserve">Kerri B</w:t>
      </w:r>
      <w:r w:rsidDel="00000000" w:rsidR="00000000" w:rsidRPr="00000000">
        <w:rPr>
          <w:rtl w:val="0"/>
        </w:rPr>
        <w:t xml:space="preserve">rown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vertAlign w:val="baseline"/>
          <w:rtl w:val="0"/>
        </w:rPr>
        <w:t xml:space="preserve">      231-8197</w:t>
        <w:tab/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vertAlign w:val="baseline"/>
          <w:rtl w:val="0"/>
        </w:rPr>
        <w:t xml:space="preserve">Summertown Elem.</w:t>
        <w:tab/>
        <w:t xml:space="preserve">Patti Rosson</w:t>
        <w:tab/>
        <w:t xml:space="preserve">      964-4128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vertAlign w:val="baseline"/>
          <w:rtl w:val="0"/>
        </w:rPr>
        <w:t xml:space="preserve">Summertown High</w:t>
        <w:tab/>
        <w:t xml:space="preserve">Becky Bond</w:t>
        <w:tab/>
        <w:t xml:space="preserve">      964-2267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vertAlign w:val="baseline"/>
          <w:rtl w:val="0"/>
        </w:rPr>
        <w:t xml:space="preserve">School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vertAlign w:val="baseline"/>
          <w:rtl w:val="0"/>
        </w:rPr>
        <w:t xml:space="preserve">Nutrition    </w:t>
        <w:tab/>
      </w:r>
      <w:r w:rsidDel="00000000" w:rsidR="00000000" w:rsidRPr="00000000">
        <w:rPr>
          <w:rtl w:val="0"/>
        </w:rPr>
        <w:t xml:space="preserve">Jennifer Collier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1209675</wp:posOffset>
                </wp:positionH>
                <wp:positionV relativeFrom="paragraph">
                  <wp:posOffset>45021</wp:posOffset>
                </wp:positionV>
                <wp:extent cx="123825" cy="23812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88850" y="3665700"/>
                          <a:ext cx="114300" cy="228600"/>
                        </a:xfrm>
                        <a:prstGeom prst="rightBrace">
                          <a:avLst>
                            <a:gd fmla="val 8333" name="adj1"/>
                            <a:gd fmla="val 50000" name="adj2"/>
                          </a:avLst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1209675</wp:posOffset>
                </wp:positionH>
                <wp:positionV relativeFrom="paragraph">
                  <wp:posOffset>45021</wp:posOffset>
                </wp:positionV>
                <wp:extent cx="123825" cy="23812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vertAlign w:val="baseline"/>
          <w:rtl w:val="0"/>
        </w:rPr>
        <w:t xml:space="preserve">     Office</w:t>
        <w:tab/>
        <w:tab/>
        <w:t xml:space="preserve">Kindlyn Simpson   762-</w:t>
      </w:r>
      <w:r w:rsidDel="00000000" w:rsidR="00000000" w:rsidRPr="00000000">
        <w:rPr>
          <w:rtl w:val="0"/>
        </w:rPr>
        <w:t xml:space="preserve">3581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before="0" w:lineRule="auto"/>
        <w:jc w:val="center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before="0" w:lineRule="auto"/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before="0" w:lineRule="auto"/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before="0" w:lineRule="auto"/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before="0" w:lineRule="auto"/>
        <w:jc w:val="center"/>
        <w:rPr>
          <w:sz w:val="36"/>
          <w:szCs w:val="36"/>
          <w:vertAlign w:val="baseline"/>
        </w:rPr>
      </w:pPr>
      <w:r w:rsidDel="00000000" w:rsidR="00000000" w:rsidRPr="00000000">
        <w:rPr>
          <w:sz w:val="36"/>
          <w:szCs w:val="36"/>
          <w:vertAlign w:val="baseline"/>
          <w:rtl w:val="0"/>
        </w:rPr>
        <w:t xml:space="preserve">This institution is an equal opportunity provider.</w:t>
      </w:r>
    </w:p>
    <w:sectPr>
      <w:type w:val="continuous"/>
      <w:pgSz w:h="15840" w:w="12240" w:orient="portrait"/>
      <w:pgMar w:bottom="288" w:top="360" w:left="360" w:right="360" w:header="720" w:footer="720"/>
      <w:cols w:equalWidth="0" w:num="2">
        <w:col w:space="180" w:w="5670"/>
        <w:col w:space="0" w:w="567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ard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</w:font>
  <w:font w:name="Corben">
    <w:embedBold w:fontKey="{00000000-0000-0000-0000-000000000000}" r:id="rId4" w:subsetted="0"/>
  </w:font>
  <w:font w:name="Candara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Wide Latin"/>
  <w:font w:name="Source Sans Pro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  <w:bCs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rFonts w:ascii="Wide Latin" w:cs="Wide Latin" w:eastAsia="Wide Latin" w:hAnsi="Wide Latin"/>
      <w:b w:val="1"/>
      <w:bCs w:val="1"/>
      <w:i w:val="1"/>
      <w:iCs w:val="1"/>
      <w:sz w:val="72"/>
      <w:szCs w:val="72"/>
      <w:u w:val="single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jc w:val="center"/>
    </w:pPr>
    <w:rPr>
      <w:b w:val="1"/>
      <w:bCs w:val="1"/>
      <w:i w:val="1"/>
      <w:iCs w:val="1"/>
      <w:sz w:val="24"/>
      <w:szCs w:val="24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do-regular.ttf"/><Relationship Id="rId2" Type="http://schemas.openxmlformats.org/officeDocument/2006/relationships/font" Target="fonts/Cardo-bold.ttf"/><Relationship Id="rId3" Type="http://schemas.openxmlformats.org/officeDocument/2006/relationships/font" Target="fonts/Cardo-italic.ttf"/><Relationship Id="rId4" Type="http://schemas.openxmlformats.org/officeDocument/2006/relationships/font" Target="fonts/Corben-bold.ttf"/><Relationship Id="rId5" Type="http://schemas.openxmlformats.org/officeDocument/2006/relationships/font" Target="fonts/Candara-regular.ttf"/><Relationship Id="rId6" Type="http://schemas.openxmlformats.org/officeDocument/2006/relationships/font" Target="fonts/Candara-bold.ttf"/><Relationship Id="rId7" Type="http://schemas.openxmlformats.org/officeDocument/2006/relationships/font" Target="fonts/Candara-italic.ttf"/><Relationship Id="rId8" Type="http://schemas.openxmlformats.org/officeDocument/2006/relationships/font" Target="fonts/Candar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